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EF0" w:rsidRPr="005F2EF0" w:rsidRDefault="005F2EF0" w:rsidP="005F2EF0">
      <w:pPr>
        <w:rPr>
          <w:rFonts w:ascii="Times New Roman" w:eastAsia="Times New Roman" w:hAnsi="Times New Roman" w:cs="Times New Roman"/>
        </w:rPr>
      </w:pPr>
      <w:r w:rsidRPr="005F2EF0">
        <w:rPr>
          <w:rFonts w:ascii="Trebuchet MS" w:eastAsia="Times New Roman" w:hAnsi="Trebuchet MS" w:cs="Times New Roman"/>
          <w:b/>
          <w:bCs/>
          <w:color w:val="EC7600"/>
          <w:sz w:val="18"/>
          <w:szCs w:val="18"/>
          <w:shd w:val="clear" w:color="auto" w:fill="FFFFFF"/>
        </w:rPr>
        <w:t>Universal Design and Approaches Reflection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5"/>
        <w:gridCol w:w="957"/>
        <w:gridCol w:w="1760"/>
        <w:gridCol w:w="1610"/>
        <w:gridCol w:w="1820"/>
        <w:gridCol w:w="1732"/>
        <w:gridCol w:w="6"/>
      </w:tblGrid>
      <w:tr w:rsidR="005F2EF0" w:rsidRPr="005F2EF0" w:rsidTr="005F2EF0">
        <w:trPr>
          <w:gridAfter w:val="1"/>
          <w:tblCellSpacing w:w="0" w:type="dxa"/>
        </w:trPr>
        <w:tc>
          <w:tcPr>
            <w:tcW w:w="256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 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1</w:t>
            </w: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1: No Submission</w:t>
            </w: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0.00%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2</w:t>
            </w: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2: Insufficient</w:t>
            </w: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69.00%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3</w:t>
            </w: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3: Approaching</w:t>
            </w: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74.00%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4</w:t>
            </w: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4: Acceptable</w:t>
            </w: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87.00%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5</w:t>
            </w: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5: Target</w:t>
            </w:r>
            <w:r w:rsidRPr="005F2EF0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100.00%</w:t>
            </w:r>
          </w:p>
        </w:tc>
      </w:tr>
      <w:tr w:rsidR="005F2EF0" w:rsidRPr="005F2EF0" w:rsidTr="005F2EF0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100.0 %Criteria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F2EF0" w:rsidRPr="005F2EF0" w:rsidTr="005F2EF0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40.0 %Universal Design Impact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Analysis is incomprehensible or unrelated to assignment.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Analysis is adequate, but not fully developed.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Basic analysis provided detailing how universal design will impact practices as a special education teacher.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Comprehensive analysis provided thoroughly detailing how universal design will impact practices as a special education teacher.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2EF0" w:rsidRPr="005F2EF0" w:rsidTr="005F2EF0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40.0 %Universal Design Approaches or Adaptations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is incomprehensible or unrelated to assignment.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is adequate, but not fully developed.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Basic description of a minimum of three universal design instructional approaches or adaptations provided. Approaches or adaptations vary from personal experiences in the general education classroom in some detail.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Comprehensive description of five universal design instructional approaches or adaptations provided. Approaches or adaptations vary from personal experiences in the general education classroom in great detail.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2EF0" w:rsidRPr="005F2EF0" w:rsidTr="005F2EF0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5.0 %Thesis Development and Purpose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Paper lacks any discernible overall purpose or organizing claim.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insufficiently developed and/or vague; purpose is not clear.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apparent and appropriate to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comprehensive. The essence of the paper is contained within the thesis. Thesis statement makes the purpose of the paper clear.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2EF0" w:rsidRPr="005F2EF0" w:rsidTr="005F2EF0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5.0 %Argument Logic and Construction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Statement of purpose is not justified by the conclusion. The conclusion does not support the claim made. Argument is incoherent and uses noncredible sources.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Sufficient justification of claims is lacking. Argument lacks consistent unity. There are obvious flaws in the logic. Some sources have questionable credibility.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Argument is orderly, but may have a few inconsistencies. The argument presents minimal justification of claims. Argument logically, but not thoroughly, supports the purpose. Sources used are credible. Introduction and conclusion bracket the thesis.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Clear and convincing argument presents a persuasive claim in a distinctive and compelling manner. All sources are authoritative.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2EF0" w:rsidRPr="005F2EF0" w:rsidTr="005F2EF0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5.0 %Mechanics of Writing (includes spelling, punctuation, grammar, language use)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Frequent and repetitive mechanical errors distract the reader. Inconsistencies in language choice (register) and/or word choice are present. Sentence structure is correct but not varied.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Some mechanical errors or typos are present, but are not overly distracting to the reader. Correct and varied sentence structure and audience-appropriate language are employed.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Writer is clearly in command of standard, written, academic English.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2EF0" w:rsidRPr="005F2EF0" w:rsidTr="005F2EF0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lastRenderedPageBreak/>
              <w:t>5.0 %Research Citations (in-text citations for paraphrasing and direct quotes, and reference page listing and formatting, as appropriate to assignment and style)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reference page is included. No citations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present. Citations are inconsistently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included and lists sources used in the paper. Sources are appropriately documented, although some 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In-text citations and a reference page are complete and correct. The documentation of cited sources is free of error.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2EF0" w:rsidRPr="005F2EF0" w:rsidTr="005F2EF0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100 %Total Weightage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5F2EF0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F2EF0" w:rsidRPr="005F2EF0" w:rsidRDefault="005F2EF0" w:rsidP="005F2EF0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F2EF0" w:rsidRPr="005F2EF0" w:rsidRDefault="005F2EF0" w:rsidP="005F2EF0">
      <w:pPr>
        <w:spacing w:after="240"/>
        <w:rPr>
          <w:rFonts w:ascii="Times New Roman" w:eastAsia="Times New Roman" w:hAnsi="Times New Roman" w:cs="Times New Roman"/>
        </w:rPr>
      </w:pPr>
    </w:p>
    <w:p w:rsidR="00516E05" w:rsidRDefault="00516E05">
      <w:bookmarkStart w:id="0" w:name="_GoBack"/>
      <w:bookmarkEnd w:id="0"/>
    </w:p>
    <w:sectPr w:rsidR="00516E05" w:rsidSect="00813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F0"/>
    <w:rsid w:val="00516E05"/>
    <w:rsid w:val="005F2EF0"/>
    <w:rsid w:val="0081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33C1234-A602-814F-949D-CFD37F89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F2E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51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0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2018-05-14T01:51:00Z</dcterms:created>
  <dcterms:modified xsi:type="dcterms:W3CDTF">2018-05-14T01:51:00Z</dcterms:modified>
</cp:coreProperties>
</file>